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B8E4E" w14:textId="77777777" w:rsidR="00BE77FC" w:rsidRDefault="00BE77FC">
      <w:pPr>
        <w:rPr>
          <w:rFonts w:ascii="Arial" w:hAnsi="Arial" w:cs="Arial"/>
        </w:rPr>
      </w:pPr>
    </w:p>
    <w:p w14:paraId="7A050FE3" w14:textId="77777777" w:rsidR="00BE77FC" w:rsidRDefault="00BE77FC" w:rsidP="00BE77FC">
      <w:pPr>
        <w:jc w:val="both"/>
        <w:rPr>
          <w:rFonts w:ascii="Arial" w:hAnsi="Arial" w:cs="Arial"/>
        </w:rPr>
      </w:pPr>
    </w:p>
    <w:p w14:paraId="303234A1" w14:textId="77777777" w:rsidR="00BE77FC" w:rsidRDefault="00BE77FC" w:rsidP="00BE77FC">
      <w:pPr>
        <w:jc w:val="both"/>
        <w:rPr>
          <w:rFonts w:ascii="Arial" w:hAnsi="Arial" w:cs="Arial"/>
        </w:rPr>
      </w:pPr>
    </w:p>
    <w:p w14:paraId="06E27B4D" w14:textId="25C75472" w:rsidR="00BE77FC" w:rsidRPr="00322F32" w:rsidRDefault="00BE77FC" w:rsidP="00BE77FC">
      <w:pPr>
        <w:jc w:val="both"/>
        <w:rPr>
          <w:rFonts w:ascii="Arial" w:hAnsi="Arial" w:cs="Arial"/>
          <w:b/>
          <w:bCs/>
        </w:rPr>
      </w:pPr>
      <w:r w:rsidRPr="00BE77FC">
        <w:rPr>
          <w:rFonts w:ascii="Arial" w:hAnsi="Arial" w:cs="Arial"/>
          <w:b/>
          <w:bCs/>
        </w:rPr>
        <w:t>Kadın Girişimciler Kurulu Başkanı Dikici</w:t>
      </w:r>
      <w:r w:rsidR="00322F32">
        <w:rPr>
          <w:rFonts w:ascii="Arial" w:hAnsi="Arial" w:cs="Arial"/>
          <w:b/>
          <w:bCs/>
        </w:rPr>
        <w:t>,</w:t>
      </w:r>
      <w:r w:rsidRPr="00BE77FC">
        <w:rPr>
          <w:rFonts w:ascii="Arial" w:hAnsi="Arial" w:cs="Arial"/>
          <w:b/>
          <w:bCs/>
        </w:rPr>
        <w:t xml:space="preserve"> Türkiye Sıfır Atık Çalıştayları Sakarya Buluşması’nda</w:t>
      </w:r>
    </w:p>
    <w:p w14:paraId="6A480774" w14:textId="46944EF9" w:rsidR="00B36A5B" w:rsidRPr="00BE77FC" w:rsidRDefault="00BE77FC" w:rsidP="00BE77FC">
      <w:pPr>
        <w:jc w:val="both"/>
        <w:rPr>
          <w:rFonts w:ascii="Arial" w:hAnsi="Arial" w:cs="Arial"/>
        </w:rPr>
      </w:pPr>
      <w:r w:rsidRPr="00BE77FC">
        <w:rPr>
          <w:rFonts w:ascii="Arial" w:hAnsi="Arial" w:cs="Arial"/>
        </w:rPr>
        <w:t xml:space="preserve">TOBB Sakarya İl Kadın Girişimciler Kurulu İcra Komitesi Başkanı Elvan Bilgehan Dikici; Sakarya Üniversitesi’nde gerçekleşen Türkiye Sıfır Atık Çalıştayları Sakarya Buluşması’na SATSO bünyesinde </w:t>
      </w:r>
      <w:r w:rsidR="00322F32" w:rsidRPr="00BE77FC">
        <w:rPr>
          <w:rFonts w:ascii="Arial" w:hAnsi="Arial" w:cs="Arial"/>
        </w:rPr>
        <w:t>Kadın Girişimciler Kurulu</w:t>
      </w:r>
      <w:r w:rsidR="00322F32">
        <w:rPr>
          <w:rFonts w:ascii="Arial" w:hAnsi="Arial" w:cs="Arial"/>
        </w:rPr>
        <w:t>’nu</w:t>
      </w:r>
      <w:r w:rsidRPr="00BE77FC">
        <w:rPr>
          <w:rFonts w:ascii="Arial" w:hAnsi="Arial" w:cs="Arial"/>
        </w:rPr>
        <w:t xml:space="preserve"> temsilen katılarak “Finansman, Teşvik ve Dönüşüm Ekonomisi” masasındaki çalışmalara katkı sundu.</w:t>
      </w:r>
      <w:r w:rsidR="00322F32">
        <w:rPr>
          <w:rFonts w:ascii="Arial" w:hAnsi="Arial" w:cs="Arial"/>
        </w:rPr>
        <w:t xml:space="preserve"> </w:t>
      </w:r>
    </w:p>
    <w:p w14:paraId="304DE437" w14:textId="77777777" w:rsidR="00322F32" w:rsidRPr="00BE77FC" w:rsidRDefault="00322F32">
      <w:pPr>
        <w:jc w:val="both"/>
        <w:rPr>
          <w:rFonts w:ascii="Arial" w:hAnsi="Arial" w:cs="Arial"/>
        </w:rPr>
      </w:pPr>
    </w:p>
    <w:sectPr w:rsidR="00322F32" w:rsidRPr="00BE77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F95"/>
    <w:rsid w:val="000D0002"/>
    <w:rsid w:val="002A07C0"/>
    <w:rsid w:val="00322F32"/>
    <w:rsid w:val="00524F95"/>
    <w:rsid w:val="005C49BC"/>
    <w:rsid w:val="00B36A5B"/>
    <w:rsid w:val="00BC5FBF"/>
    <w:rsid w:val="00BE77FC"/>
    <w:rsid w:val="00DA0258"/>
    <w:rsid w:val="00DC4789"/>
    <w:rsid w:val="00E24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9D581B"/>
  <w15:chartTrackingRefBased/>
  <w15:docId w15:val="{8F7348B5-50E1-49F9-AFD6-DAFF84361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4F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24F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24F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24F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24F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24F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24F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24F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24F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24F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24F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24F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24F95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24F95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24F95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24F95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24F95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24F95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524F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24F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524F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524F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524F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524F95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524F95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524F95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24F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524F95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524F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Süleyman DOĞRU</dc:creator>
  <cp:keywords/>
  <dc:description/>
  <cp:lastModifiedBy>Süleyman DOĞRU</cp:lastModifiedBy>
  <cp:revision>3</cp:revision>
  <dcterms:created xsi:type="dcterms:W3CDTF">2026-01-09T08:03:00Z</dcterms:created>
  <dcterms:modified xsi:type="dcterms:W3CDTF">2026-01-09T08:09:00Z</dcterms:modified>
</cp:coreProperties>
</file>